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E53851" w:rsidRPr="0043297F" w:rsidRDefault="00860307" w:rsidP="0043297F">
      <w:pPr>
        <w:spacing w:line="480" w:lineRule="auto"/>
        <w:jc w:val="center"/>
        <w:rPr>
          <w:rFonts w:ascii="Times New Roman" w:hAnsi="Times New Roman" w:cs="Times New Roman"/>
          <w:sz w:val="24"/>
          <w:szCs w:val="24"/>
        </w:rPr>
      </w:pPr>
      <w:r w:rsidRPr="0043297F">
        <w:rPr>
          <w:rFonts w:ascii="Times New Roman" w:hAnsi="Times New Roman" w:cs="Times New Roman"/>
          <w:sz w:val="24"/>
          <w:szCs w:val="24"/>
        </w:rPr>
        <w:t>Role of Social Media in Travel and Tourism</w:t>
      </w:r>
    </w:p>
    <w:p w:rsidR="00B2462F" w:rsidRPr="0043297F" w:rsidRDefault="002B6D49" w:rsidP="004329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60307" w:rsidRPr="0043297F">
        <w:rPr>
          <w:rFonts w:ascii="Times New Roman" w:hAnsi="Times New Roman" w:cs="Times New Roman"/>
          <w:sz w:val="24"/>
          <w:szCs w:val="24"/>
        </w:rPr>
        <w:t>Name</w:t>
      </w:r>
    </w:p>
    <w:p w:rsidR="00B2462F" w:rsidRPr="0043297F" w:rsidRDefault="00860307" w:rsidP="0043297F">
      <w:pPr>
        <w:spacing w:line="480" w:lineRule="auto"/>
        <w:jc w:val="center"/>
        <w:rPr>
          <w:rFonts w:ascii="Times New Roman" w:hAnsi="Times New Roman" w:cs="Times New Roman"/>
          <w:sz w:val="24"/>
          <w:szCs w:val="24"/>
        </w:rPr>
      </w:pPr>
      <w:r w:rsidRPr="0043297F">
        <w:rPr>
          <w:rFonts w:ascii="Times New Roman" w:hAnsi="Times New Roman" w:cs="Times New Roman"/>
          <w:sz w:val="24"/>
          <w:szCs w:val="24"/>
        </w:rPr>
        <w:t>Institution</w:t>
      </w:r>
      <w:r w:rsidR="002B6D49">
        <w:rPr>
          <w:rFonts w:ascii="Times New Roman" w:hAnsi="Times New Roman" w:cs="Times New Roman"/>
          <w:sz w:val="24"/>
          <w:szCs w:val="24"/>
        </w:rPr>
        <w:t>al affiliation</w:t>
      </w:r>
    </w:p>
    <w:p w:rsidR="00B2462F" w:rsidRPr="0043297F" w:rsidRDefault="00860307" w:rsidP="0043297F">
      <w:pPr>
        <w:spacing w:line="480" w:lineRule="auto"/>
        <w:jc w:val="center"/>
        <w:rPr>
          <w:rFonts w:ascii="Times New Roman" w:hAnsi="Times New Roman" w:cs="Times New Roman"/>
          <w:sz w:val="24"/>
          <w:szCs w:val="24"/>
        </w:rPr>
      </w:pPr>
      <w:r w:rsidRPr="0043297F">
        <w:rPr>
          <w:rFonts w:ascii="Times New Roman" w:hAnsi="Times New Roman" w:cs="Times New Roman"/>
          <w:sz w:val="24"/>
          <w:szCs w:val="24"/>
        </w:rPr>
        <w:t>Course</w:t>
      </w:r>
      <w:r w:rsidR="002B6D49">
        <w:rPr>
          <w:rFonts w:ascii="Times New Roman" w:hAnsi="Times New Roman" w:cs="Times New Roman"/>
          <w:sz w:val="24"/>
          <w:szCs w:val="24"/>
        </w:rPr>
        <w:t xml:space="preserve"> Number</w:t>
      </w:r>
    </w:p>
    <w:p w:rsidR="00B2462F" w:rsidRPr="0043297F" w:rsidRDefault="00860307" w:rsidP="0043297F">
      <w:pPr>
        <w:spacing w:line="480" w:lineRule="auto"/>
        <w:jc w:val="center"/>
        <w:rPr>
          <w:rFonts w:ascii="Times New Roman" w:hAnsi="Times New Roman" w:cs="Times New Roman"/>
          <w:sz w:val="24"/>
          <w:szCs w:val="24"/>
        </w:rPr>
      </w:pPr>
      <w:r w:rsidRPr="0043297F">
        <w:rPr>
          <w:rFonts w:ascii="Times New Roman" w:hAnsi="Times New Roman" w:cs="Times New Roman"/>
          <w:sz w:val="24"/>
          <w:szCs w:val="24"/>
        </w:rPr>
        <w:t>Date</w:t>
      </w:r>
      <w:r w:rsidR="002B6D49">
        <w:rPr>
          <w:rFonts w:ascii="Times New Roman" w:hAnsi="Times New Roman" w:cs="Times New Roman"/>
          <w:sz w:val="24"/>
          <w:szCs w:val="24"/>
        </w:rPr>
        <w:t xml:space="preserve"> Due</w:t>
      </w: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B2462F" w:rsidRPr="0043297F" w:rsidRDefault="003A5404" w:rsidP="0043297F">
      <w:pPr>
        <w:spacing w:line="480" w:lineRule="auto"/>
        <w:jc w:val="center"/>
        <w:rPr>
          <w:rFonts w:ascii="Times New Roman" w:hAnsi="Times New Roman" w:cs="Times New Roman"/>
          <w:sz w:val="24"/>
          <w:szCs w:val="24"/>
        </w:rPr>
      </w:pPr>
    </w:p>
    <w:p w:rsidR="002B6D49"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tab/>
      </w:r>
    </w:p>
    <w:p w:rsidR="002B6D49" w:rsidRPr="002B6D49" w:rsidRDefault="002B6D49" w:rsidP="002B6D49">
      <w:pPr>
        <w:spacing w:line="480" w:lineRule="auto"/>
        <w:jc w:val="center"/>
        <w:rPr>
          <w:rFonts w:ascii="Times New Roman" w:hAnsi="Times New Roman" w:cs="Times New Roman"/>
          <w:b/>
          <w:sz w:val="24"/>
          <w:szCs w:val="24"/>
        </w:rPr>
      </w:pPr>
      <w:r w:rsidRPr="002B6D49">
        <w:rPr>
          <w:rFonts w:ascii="Times New Roman" w:hAnsi="Times New Roman" w:cs="Times New Roman"/>
          <w:b/>
          <w:sz w:val="24"/>
          <w:szCs w:val="24"/>
        </w:rPr>
        <w:lastRenderedPageBreak/>
        <w:t>Role of Social Media in Travel and Tourism</w:t>
      </w:r>
    </w:p>
    <w:p w:rsidR="004000A7" w:rsidRPr="0043297F" w:rsidRDefault="00860307" w:rsidP="002B6D49">
      <w:pPr>
        <w:spacing w:line="480" w:lineRule="auto"/>
        <w:ind w:firstLine="720"/>
        <w:jc w:val="both"/>
        <w:rPr>
          <w:rFonts w:ascii="Times New Roman" w:hAnsi="Times New Roman" w:cs="Times New Roman"/>
          <w:sz w:val="24"/>
          <w:szCs w:val="24"/>
        </w:rPr>
      </w:pPr>
      <w:r w:rsidRPr="0043297F">
        <w:rPr>
          <w:rFonts w:ascii="Times New Roman" w:hAnsi="Times New Roman" w:cs="Times New Roman"/>
          <w:sz w:val="24"/>
          <w:szCs w:val="24"/>
        </w:rPr>
        <w:t xml:space="preserve">The social media impact role in tourism and travel has to be understood in the way it relates to the whole domain of online tourism and more specifically in the context of searching for travel and tourism information. By considering the importance of search engines in the way travelers use the internet, there are interactions that occur between the person looking for travel information online, the search engine that they use like yahoo or Google and the domain that offers the information on travel destinations online. This is in accordance with Xiang et al. (2008) who based his research on various past studies that focused on the behavior of people in searching for travel information online. His work has three major components. </w:t>
      </w:r>
    </w:p>
    <w:p w:rsidR="009378BC" w:rsidRPr="0043297F"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tab/>
        <w:t xml:space="preserve">The first component is for the traveler who goes online to look for travel information driven by a number of needs that are either personal or related to the trip. The second component is the online domain where one gets the travel information. This domain is made up of informational domains entities that are provided my many stakeholders, including the individual consumers who gain access to the domain by reading about it in the social media. The tourism domain has got a distinct semantic organizational structure that is determined by the nature of the internet that is </w:t>
      </w:r>
      <w:proofErr w:type="spellStart"/>
      <w:r w:rsidRPr="0043297F">
        <w:rPr>
          <w:rFonts w:ascii="Times New Roman" w:hAnsi="Times New Roman" w:cs="Times New Roman"/>
          <w:sz w:val="24"/>
          <w:szCs w:val="24"/>
        </w:rPr>
        <w:t>hypertextual</w:t>
      </w:r>
      <w:proofErr w:type="spellEnd"/>
      <w:r w:rsidRPr="0043297F">
        <w:rPr>
          <w:rFonts w:ascii="Times New Roman" w:hAnsi="Times New Roman" w:cs="Times New Roman"/>
          <w:sz w:val="24"/>
          <w:szCs w:val="24"/>
        </w:rPr>
        <w:t xml:space="preserve"> and the structure of the tourism industry. The third component is the search engine. The search engine is the one that determines the way the tourism domain is represented on the internet through the interface features and the web design, the ranking of search results. Paid links and metadata </w:t>
      </w:r>
      <w:r w:rsidRPr="0043297F">
        <w:rPr>
          <w:rFonts w:ascii="Times New Roman" w:hAnsi="Times New Roman" w:cs="Times New Roman"/>
          <w:sz w:val="24"/>
          <w:szCs w:val="24"/>
          <w:shd w:val="clear" w:color="auto" w:fill="FFFFFF"/>
        </w:rPr>
        <w:t>(</w:t>
      </w:r>
      <w:proofErr w:type="spellStart"/>
      <w:r w:rsidRPr="0043297F">
        <w:rPr>
          <w:rFonts w:ascii="Times New Roman" w:hAnsi="Times New Roman" w:cs="Times New Roman"/>
          <w:sz w:val="24"/>
          <w:szCs w:val="24"/>
          <w:shd w:val="clear" w:color="auto" w:fill="FFFFFF"/>
        </w:rPr>
        <w:t>Retzel</w:t>
      </w:r>
      <w:proofErr w:type="spellEnd"/>
      <w:r w:rsidRPr="0043297F">
        <w:rPr>
          <w:rFonts w:ascii="Times New Roman" w:hAnsi="Times New Roman" w:cs="Times New Roman"/>
          <w:sz w:val="24"/>
          <w:szCs w:val="24"/>
          <w:shd w:val="clear" w:color="auto" w:fill="FFFFFF"/>
        </w:rPr>
        <w:t xml:space="preserve"> &amp; </w:t>
      </w:r>
      <w:proofErr w:type="spellStart"/>
      <w:r w:rsidRPr="0043297F">
        <w:rPr>
          <w:rFonts w:ascii="Times New Roman" w:hAnsi="Times New Roman" w:cs="Times New Roman"/>
          <w:sz w:val="24"/>
          <w:szCs w:val="24"/>
          <w:shd w:val="clear" w:color="auto" w:fill="FFFFFF"/>
        </w:rPr>
        <w:t>Yoo</w:t>
      </w:r>
      <w:proofErr w:type="spellEnd"/>
      <w:r w:rsidRPr="0043297F">
        <w:rPr>
          <w:rFonts w:ascii="Times New Roman" w:hAnsi="Times New Roman" w:cs="Times New Roman"/>
          <w:sz w:val="24"/>
          <w:szCs w:val="24"/>
          <w:shd w:val="clear" w:color="auto" w:fill="FFFFFF"/>
        </w:rPr>
        <w:t>, 2017)</w:t>
      </w:r>
      <w:r w:rsidRPr="0043297F">
        <w:rPr>
          <w:rFonts w:ascii="Times New Roman" w:hAnsi="Times New Roman" w:cs="Times New Roman"/>
          <w:sz w:val="24"/>
          <w:szCs w:val="24"/>
        </w:rPr>
        <w:t>. This is what in a great part influences the perception and therefore the decision-making process of the online traveler.</w:t>
      </w:r>
    </w:p>
    <w:p w:rsidR="004000A7" w:rsidRPr="0043297F"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tab/>
        <w:t xml:space="preserve">This model stresses on how complex the online domain for tourism is and how dominant the search technology. The search engines are what define the boundaries of the tourism domain online and outline the way in which this domain is presented. Particularly, search-engines like </w:t>
      </w:r>
      <w:r w:rsidRPr="0043297F">
        <w:rPr>
          <w:rFonts w:ascii="Times New Roman" w:hAnsi="Times New Roman" w:cs="Times New Roman"/>
          <w:sz w:val="24"/>
          <w:szCs w:val="24"/>
        </w:rPr>
        <w:lastRenderedPageBreak/>
        <w:t xml:space="preserve">Yahoo and Google have got built-in limitations for the presentation of complex domains like those dealing with tourism and travel. This causes many challenges for tourism suppliers and destination that provide information on tourism to travelers online in a way that is coherent. Search engines can be viewed as spaces for information where the various players in the tourism industry compete for the attention of travelers looking for information online </w:t>
      </w:r>
      <w:r w:rsidRPr="0043297F">
        <w:rPr>
          <w:rFonts w:ascii="Times New Roman" w:hAnsi="Times New Roman" w:cs="Times New Roman"/>
          <w:sz w:val="24"/>
          <w:szCs w:val="24"/>
          <w:shd w:val="clear" w:color="auto" w:fill="FFFFFF"/>
        </w:rPr>
        <w:t>(</w:t>
      </w:r>
      <w:proofErr w:type="spellStart"/>
      <w:r w:rsidRPr="0043297F">
        <w:rPr>
          <w:rFonts w:ascii="Times New Roman" w:hAnsi="Times New Roman" w:cs="Times New Roman"/>
          <w:sz w:val="24"/>
          <w:szCs w:val="24"/>
          <w:shd w:val="clear" w:color="auto" w:fill="FFFFFF"/>
        </w:rPr>
        <w:t>Litvin</w:t>
      </w:r>
      <w:proofErr w:type="spellEnd"/>
      <w:r w:rsidRPr="0043297F">
        <w:rPr>
          <w:rFonts w:ascii="Times New Roman" w:hAnsi="Times New Roman" w:cs="Times New Roman"/>
          <w:sz w:val="24"/>
          <w:szCs w:val="24"/>
          <w:shd w:val="clear" w:color="auto" w:fill="FFFFFF"/>
        </w:rPr>
        <w:t>, Goldsmith &amp; Pan, 2008)</w:t>
      </w:r>
      <w:r w:rsidRPr="0043297F">
        <w:rPr>
          <w:rFonts w:ascii="Times New Roman" w:hAnsi="Times New Roman" w:cs="Times New Roman"/>
          <w:sz w:val="24"/>
          <w:szCs w:val="24"/>
        </w:rPr>
        <w:t>. This is due to the fact that the way the domain is represented is in a large part depended on the search engine ranking and the search results position. In addition, some contingent factors such as the presence of advertisements online greatly influence the domain representation.</w:t>
      </w:r>
    </w:p>
    <w:p w:rsidR="000264DD" w:rsidRPr="0043297F"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tab/>
        <w:t xml:space="preserve">In this interaction between the search engine and the tourism domain, the relationship that exists between social media and search engines is a very interesting one. First, there is frequent updating of social </w:t>
      </w:r>
      <w:r w:rsidR="002B6D49" w:rsidRPr="0043297F">
        <w:rPr>
          <w:rFonts w:ascii="Times New Roman" w:hAnsi="Times New Roman" w:cs="Times New Roman"/>
          <w:sz w:val="24"/>
          <w:szCs w:val="24"/>
        </w:rPr>
        <w:t>media;</w:t>
      </w:r>
      <w:r w:rsidRPr="0043297F">
        <w:rPr>
          <w:rFonts w:ascii="Times New Roman" w:hAnsi="Times New Roman" w:cs="Times New Roman"/>
          <w:sz w:val="24"/>
          <w:szCs w:val="24"/>
        </w:rPr>
        <w:t xml:space="preserve"> this invites the search engines also to index the social media pages with frequency. Second, there are many hyperlinks in social media due to the fact that they are constructed socially. These hyperlinks influence their rankings and ratings on the search engines in a positive manner. Mainly, this is because of the fact that most of the social media platforms encourage their subscribers to remain actively engaged in the organization of content through such activities like tagging and digging which create a link structure that is constantly undergoing growth on the internet. In short, social media is perceived to be highly friendly for the search engines </w:t>
      </w:r>
      <w:r w:rsidRPr="0043297F">
        <w:rPr>
          <w:rFonts w:ascii="Times New Roman" w:hAnsi="Times New Roman" w:cs="Times New Roman"/>
          <w:sz w:val="24"/>
          <w:szCs w:val="24"/>
          <w:shd w:val="clear" w:color="auto" w:fill="FFFFFF"/>
        </w:rPr>
        <w:t xml:space="preserve">(Xiang &amp; </w:t>
      </w:r>
      <w:proofErr w:type="spellStart"/>
      <w:r w:rsidRPr="0043297F">
        <w:rPr>
          <w:rFonts w:ascii="Times New Roman" w:hAnsi="Times New Roman" w:cs="Times New Roman"/>
          <w:sz w:val="24"/>
          <w:szCs w:val="24"/>
          <w:shd w:val="clear" w:color="auto" w:fill="FFFFFF"/>
        </w:rPr>
        <w:t>Gretzel</w:t>
      </w:r>
      <w:proofErr w:type="spellEnd"/>
      <w:r w:rsidRPr="0043297F">
        <w:rPr>
          <w:rFonts w:ascii="Times New Roman" w:hAnsi="Times New Roman" w:cs="Times New Roman"/>
          <w:sz w:val="24"/>
          <w:szCs w:val="24"/>
          <w:shd w:val="clear" w:color="auto" w:fill="FFFFFF"/>
        </w:rPr>
        <w:t>, 2017)</w:t>
      </w:r>
      <w:r w:rsidRPr="0043297F">
        <w:rPr>
          <w:rFonts w:ascii="Times New Roman" w:hAnsi="Times New Roman" w:cs="Times New Roman"/>
          <w:sz w:val="24"/>
          <w:szCs w:val="24"/>
        </w:rPr>
        <w:t>. As a result, tourism marketers who do their marketing online face stiff competition from the social media. This is because the process of carrying out internet research by the online travelers can lead them to social media pages that are able to influence their attention, trial, awareness and the levels of loyalty.</w:t>
      </w:r>
    </w:p>
    <w:p w:rsidR="000264DD" w:rsidRPr="0043297F"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lastRenderedPageBreak/>
        <w:tab/>
        <w:t xml:space="preserve">As the internet marketers work hard to know how they can provide persuasive and attractive marketing programs on the internet that are also sustainable, they have to compete with a lot of content generated by consumers in a number of social media platforms. This is because of the fact that the social media has a super ability to erode the pool of audience online. It is also able to erode the impact and the reach of marketing programs that are based on the web, and have very significant effects on the branding efforts. </w:t>
      </w:r>
    </w:p>
    <w:p w:rsidR="00120310" w:rsidRPr="0043297F"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tab/>
        <w:t xml:space="preserve">Given the importance of social media in facilitating the way travelers access the tourism domains online, search engines promote social media to people on the internet looking for travel information. Social media platforms make up a substantial part of the tourism domain online and so they have a big part to play in the context of planning for trips by the use of search engines. However, the social media platforms do not consume all the space that is available on the search engines and therefore there is still room in the search engines for tourism marketers to compete with the social media for the attention of consumers and customers </w:t>
      </w:r>
      <w:r w:rsidRPr="0043297F">
        <w:rPr>
          <w:rFonts w:ascii="Times New Roman" w:hAnsi="Times New Roman" w:cs="Times New Roman"/>
          <w:sz w:val="24"/>
          <w:szCs w:val="24"/>
          <w:shd w:val="clear" w:color="auto" w:fill="FFFFFF"/>
        </w:rPr>
        <w:t>(</w:t>
      </w:r>
      <w:proofErr w:type="spellStart"/>
      <w:r w:rsidRPr="0043297F">
        <w:rPr>
          <w:rFonts w:ascii="Times New Roman" w:hAnsi="Times New Roman" w:cs="Times New Roman"/>
          <w:sz w:val="24"/>
          <w:szCs w:val="24"/>
          <w:shd w:val="clear" w:color="auto" w:fill="FFFFFF"/>
        </w:rPr>
        <w:t>Litvin</w:t>
      </w:r>
      <w:proofErr w:type="spellEnd"/>
      <w:r w:rsidRPr="0043297F">
        <w:rPr>
          <w:rFonts w:ascii="Times New Roman" w:hAnsi="Times New Roman" w:cs="Times New Roman"/>
          <w:sz w:val="24"/>
          <w:szCs w:val="24"/>
          <w:shd w:val="clear" w:color="auto" w:fill="FFFFFF"/>
        </w:rPr>
        <w:t>, Goldsmith &amp; Pan, 2008)</w:t>
      </w:r>
      <w:r w:rsidRPr="0043297F">
        <w:rPr>
          <w:rFonts w:ascii="Times New Roman" w:hAnsi="Times New Roman" w:cs="Times New Roman"/>
          <w:sz w:val="24"/>
          <w:szCs w:val="24"/>
        </w:rPr>
        <w:t xml:space="preserve">. Social media is made up of websites that let consumers share experiences in various ways. These ranged from posting stories, pictures, movies or even comments. </w:t>
      </w:r>
    </w:p>
    <w:p w:rsidR="00B05807" w:rsidRPr="0043297F"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tab/>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is the leading social media network and outpaces other platforms in use. </w:t>
      </w:r>
      <w:r w:rsidR="002B6D49" w:rsidRPr="0043297F">
        <w:rPr>
          <w:rFonts w:ascii="Times New Roman" w:hAnsi="Times New Roman" w:cs="Times New Roman"/>
          <w:sz w:val="24"/>
          <w:szCs w:val="24"/>
        </w:rPr>
        <w:t>Now</w:t>
      </w:r>
      <w:r w:rsidRPr="0043297F">
        <w:rPr>
          <w:rFonts w:ascii="Times New Roman" w:hAnsi="Times New Roman" w:cs="Times New Roman"/>
          <w:sz w:val="24"/>
          <w:szCs w:val="24"/>
        </w:rPr>
        <w:t xml:space="preserve">,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is a very influential tool for information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is intensely growing globally and is accessed by many people </w:t>
      </w:r>
      <w:r w:rsidR="002B6D49">
        <w:rPr>
          <w:rFonts w:ascii="Times New Roman" w:hAnsi="Times New Roman" w:cs="Times New Roman"/>
          <w:sz w:val="24"/>
          <w:szCs w:val="24"/>
        </w:rPr>
        <w:t>around the world</w:t>
      </w:r>
      <w:r w:rsidRPr="0043297F">
        <w:rPr>
          <w:rFonts w:ascii="Times New Roman" w:hAnsi="Times New Roman" w:cs="Times New Roman"/>
          <w:sz w:val="24"/>
          <w:szCs w:val="24"/>
        </w:rPr>
        <w:t xml:space="preserve">. The number of people on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in America amounts to over 75 million. He is a farther reach than that of most individual organizations for news. Because of this,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has a great influence on news and the way people access information on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If tourism marketers advertise their services through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they are sure that many people will read their message because there are many people who visit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daily.</w:t>
      </w:r>
    </w:p>
    <w:p w:rsidR="004030FF" w:rsidRDefault="00860307" w:rsidP="0043297F">
      <w:pPr>
        <w:spacing w:line="480" w:lineRule="auto"/>
        <w:jc w:val="both"/>
        <w:rPr>
          <w:rFonts w:ascii="Times New Roman" w:hAnsi="Times New Roman" w:cs="Times New Roman"/>
          <w:sz w:val="24"/>
          <w:szCs w:val="24"/>
        </w:rPr>
      </w:pPr>
      <w:r w:rsidRPr="0043297F">
        <w:rPr>
          <w:rFonts w:ascii="Times New Roman" w:hAnsi="Times New Roman" w:cs="Times New Roman"/>
          <w:sz w:val="24"/>
          <w:szCs w:val="24"/>
        </w:rPr>
        <w:lastRenderedPageBreak/>
        <w:t xml:space="preserve"> Despite the reach of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there has been little research on the kind of news that people read when they visit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is a private platform and this complicates content analysis a great deal. </w:t>
      </w:r>
      <w:proofErr w:type="spellStart"/>
      <w:r w:rsidRPr="0043297F">
        <w:rPr>
          <w:rFonts w:ascii="Times New Roman" w:hAnsi="Times New Roman" w:cs="Times New Roman"/>
          <w:sz w:val="24"/>
          <w:szCs w:val="24"/>
        </w:rPr>
        <w:t>Facebook</w:t>
      </w:r>
      <w:proofErr w:type="spellEnd"/>
      <w:r w:rsidRPr="0043297F">
        <w:rPr>
          <w:rFonts w:ascii="Times New Roman" w:hAnsi="Times New Roman" w:cs="Times New Roman"/>
          <w:sz w:val="24"/>
          <w:szCs w:val="24"/>
        </w:rPr>
        <w:t xml:space="preserve"> can be used in a number of ways to engage with customers. This could be done by solving user problems by uploading relevant photos that show them how they can improve their daily lives. Another way would be to use the content of your customers instead of using that of your own. This would give the post a great push in the various communities that are close to the creator of the content. Apart from these two ways, one can also involve their customers by posing a question. The customers want their opinions to be heard and so the questions from the marketer let the customers show their views by posting comments. </w:t>
      </w: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Default="00B37A97" w:rsidP="0043297F">
      <w:pPr>
        <w:spacing w:line="480" w:lineRule="auto"/>
        <w:jc w:val="both"/>
        <w:rPr>
          <w:rFonts w:ascii="Times New Roman" w:hAnsi="Times New Roman" w:cs="Times New Roman"/>
          <w:sz w:val="24"/>
          <w:szCs w:val="24"/>
        </w:rPr>
      </w:pPr>
    </w:p>
    <w:p w:rsidR="00B37A97" w:rsidRPr="0043297F" w:rsidRDefault="00B37A97" w:rsidP="0043297F">
      <w:pPr>
        <w:spacing w:line="480" w:lineRule="auto"/>
        <w:jc w:val="both"/>
        <w:rPr>
          <w:rFonts w:ascii="Times New Roman" w:hAnsi="Times New Roman" w:cs="Times New Roman"/>
          <w:sz w:val="24"/>
          <w:szCs w:val="24"/>
        </w:rPr>
      </w:pPr>
    </w:p>
    <w:p w:rsidR="00B2462F" w:rsidRPr="0043297F" w:rsidRDefault="00860307" w:rsidP="0043297F">
      <w:pPr>
        <w:spacing w:line="480" w:lineRule="auto"/>
        <w:jc w:val="center"/>
        <w:rPr>
          <w:rFonts w:ascii="Times New Roman" w:hAnsi="Times New Roman" w:cs="Times New Roman"/>
          <w:b/>
          <w:sz w:val="24"/>
          <w:szCs w:val="24"/>
        </w:rPr>
      </w:pPr>
      <w:r w:rsidRPr="0043297F">
        <w:rPr>
          <w:rFonts w:ascii="Times New Roman" w:hAnsi="Times New Roman" w:cs="Times New Roman"/>
          <w:b/>
          <w:sz w:val="24"/>
          <w:szCs w:val="24"/>
        </w:rPr>
        <w:lastRenderedPageBreak/>
        <w:t>References</w:t>
      </w:r>
    </w:p>
    <w:p w:rsidR="0043297F" w:rsidRPr="0043297F" w:rsidRDefault="00860307" w:rsidP="0043297F">
      <w:pPr>
        <w:spacing w:line="480" w:lineRule="auto"/>
        <w:jc w:val="both"/>
        <w:rPr>
          <w:rFonts w:ascii="Times New Roman" w:hAnsi="Times New Roman" w:cs="Times New Roman"/>
          <w:sz w:val="24"/>
          <w:szCs w:val="24"/>
        </w:rPr>
      </w:pPr>
      <w:proofErr w:type="spellStart"/>
      <w:proofErr w:type="gramStart"/>
      <w:r w:rsidRPr="0043297F">
        <w:rPr>
          <w:rFonts w:ascii="Times New Roman" w:hAnsi="Times New Roman" w:cs="Times New Roman"/>
          <w:sz w:val="24"/>
          <w:szCs w:val="24"/>
          <w:shd w:val="clear" w:color="auto" w:fill="FFFFFF"/>
        </w:rPr>
        <w:t>Litvin</w:t>
      </w:r>
      <w:proofErr w:type="spellEnd"/>
      <w:r w:rsidRPr="0043297F">
        <w:rPr>
          <w:rFonts w:ascii="Times New Roman" w:hAnsi="Times New Roman" w:cs="Times New Roman"/>
          <w:sz w:val="24"/>
          <w:szCs w:val="24"/>
          <w:shd w:val="clear" w:color="auto" w:fill="FFFFFF"/>
        </w:rPr>
        <w:t>, S., Goldsmith, R., &amp; Pan, B. (2008).</w:t>
      </w:r>
      <w:proofErr w:type="gramEnd"/>
      <w:r w:rsidRPr="0043297F">
        <w:rPr>
          <w:rFonts w:ascii="Times New Roman" w:hAnsi="Times New Roman" w:cs="Times New Roman"/>
          <w:sz w:val="24"/>
          <w:szCs w:val="24"/>
          <w:shd w:val="clear" w:color="auto" w:fill="FFFFFF"/>
        </w:rPr>
        <w:t xml:space="preserve"> </w:t>
      </w:r>
      <w:proofErr w:type="gramStart"/>
      <w:r w:rsidRPr="0043297F">
        <w:rPr>
          <w:rFonts w:ascii="Times New Roman" w:hAnsi="Times New Roman" w:cs="Times New Roman"/>
          <w:sz w:val="24"/>
          <w:szCs w:val="24"/>
          <w:shd w:val="clear" w:color="auto" w:fill="FFFFFF"/>
        </w:rPr>
        <w:t xml:space="preserve">Electronic word-of-mouth in hospitality and tourism </w:t>
      </w:r>
      <w:r w:rsidRPr="0043297F">
        <w:rPr>
          <w:rFonts w:ascii="Times New Roman" w:hAnsi="Times New Roman" w:cs="Times New Roman"/>
          <w:sz w:val="24"/>
          <w:szCs w:val="24"/>
          <w:shd w:val="clear" w:color="auto" w:fill="FFFFFF"/>
        </w:rPr>
        <w:tab/>
        <w:t>management.</w:t>
      </w:r>
      <w:proofErr w:type="gramEnd"/>
      <w:r w:rsidRPr="0043297F">
        <w:rPr>
          <w:rFonts w:ascii="Times New Roman" w:hAnsi="Times New Roman" w:cs="Times New Roman"/>
          <w:sz w:val="24"/>
          <w:szCs w:val="24"/>
          <w:shd w:val="clear" w:color="auto" w:fill="FFFFFF"/>
        </w:rPr>
        <w:t> </w:t>
      </w:r>
      <w:r w:rsidRPr="0043297F">
        <w:rPr>
          <w:rFonts w:ascii="Times New Roman" w:hAnsi="Times New Roman" w:cs="Times New Roman"/>
          <w:i/>
          <w:iCs/>
          <w:sz w:val="24"/>
          <w:szCs w:val="24"/>
          <w:shd w:val="clear" w:color="auto" w:fill="FFFFFF"/>
        </w:rPr>
        <w:t>Tourism Management</w:t>
      </w:r>
      <w:r w:rsidRPr="0043297F">
        <w:rPr>
          <w:rFonts w:ascii="Times New Roman" w:hAnsi="Times New Roman" w:cs="Times New Roman"/>
          <w:sz w:val="24"/>
          <w:szCs w:val="24"/>
          <w:shd w:val="clear" w:color="auto" w:fill="FFFFFF"/>
        </w:rPr>
        <w:t>, </w:t>
      </w:r>
      <w:r w:rsidRPr="0043297F">
        <w:rPr>
          <w:rFonts w:ascii="Times New Roman" w:hAnsi="Times New Roman" w:cs="Times New Roman"/>
          <w:i/>
          <w:iCs/>
          <w:sz w:val="24"/>
          <w:szCs w:val="24"/>
          <w:shd w:val="clear" w:color="auto" w:fill="FFFFFF"/>
        </w:rPr>
        <w:t>29</w:t>
      </w:r>
      <w:r w:rsidRPr="0043297F">
        <w:rPr>
          <w:rFonts w:ascii="Times New Roman" w:hAnsi="Times New Roman" w:cs="Times New Roman"/>
          <w:sz w:val="24"/>
          <w:szCs w:val="24"/>
          <w:shd w:val="clear" w:color="auto" w:fill="FFFFFF"/>
        </w:rPr>
        <w:t xml:space="preserve">(3), 458-468. </w:t>
      </w:r>
      <w:r w:rsidRPr="0043297F">
        <w:rPr>
          <w:rFonts w:ascii="Times New Roman" w:hAnsi="Times New Roman" w:cs="Times New Roman"/>
          <w:sz w:val="24"/>
          <w:szCs w:val="24"/>
          <w:shd w:val="clear" w:color="auto" w:fill="FFFFFF"/>
        </w:rPr>
        <w:tab/>
        <w:t>http://dx.doi.org/10.1016/j.tourman.2007.05.011</w:t>
      </w:r>
    </w:p>
    <w:p w:rsidR="0043297F" w:rsidRPr="0043297F" w:rsidRDefault="00860307" w:rsidP="0043297F">
      <w:pPr>
        <w:spacing w:line="480" w:lineRule="auto"/>
        <w:jc w:val="both"/>
        <w:rPr>
          <w:rFonts w:ascii="Times New Roman" w:hAnsi="Times New Roman" w:cs="Times New Roman"/>
          <w:sz w:val="24"/>
          <w:szCs w:val="24"/>
          <w:shd w:val="clear" w:color="auto" w:fill="FFFFFF"/>
        </w:rPr>
      </w:pPr>
      <w:proofErr w:type="spellStart"/>
      <w:proofErr w:type="gramStart"/>
      <w:r w:rsidRPr="0043297F">
        <w:rPr>
          <w:rFonts w:ascii="Times New Roman" w:hAnsi="Times New Roman" w:cs="Times New Roman"/>
          <w:sz w:val="24"/>
          <w:szCs w:val="24"/>
          <w:shd w:val="clear" w:color="auto" w:fill="FFFFFF"/>
        </w:rPr>
        <w:t>Retzel</w:t>
      </w:r>
      <w:proofErr w:type="spellEnd"/>
      <w:r w:rsidRPr="0043297F">
        <w:rPr>
          <w:rFonts w:ascii="Times New Roman" w:hAnsi="Times New Roman" w:cs="Times New Roman"/>
          <w:sz w:val="24"/>
          <w:szCs w:val="24"/>
          <w:shd w:val="clear" w:color="auto" w:fill="FFFFFF"/>
        </w:rPr>
        <w:t xml:space="preserve">, U., &amp; </w:t>
      </w:r>
      <w:proofErr w:type="spellStart"/>
      <w:r w:rsidRPr="0043297F">
        <w:rPr>
          <w:rFonts w:ascii="Times New Roman" w:hAnsi="Times New Roman" w:cs="Times New Roman"/>
          <w:sz w:val="24"/>
          <w:szCs w:val="24"/>
          <w:shd w:val="clear" w:color="auto" w:fill="FFFFFF"/>
        </w:rPr>
        <w:t>Yoo</w:t>
      </w:r>
      <w:proofErr w:type="spellEnd"/>
      <w:r w:rsidRPr="0043297F">
        <w:rPr>
          <w:rFonts w:ascii="Times New Roman" w:hAnsi="Times New Roman" w:cs="Times New Roman"/>
          <w:sz w:val="24"/>
          <w:szCs w:val="24"/>
          <w:shd w:val="clear" w:color="auto" w:fill="FFFFFF"/>
        </w:rPr>
        <w:t>, K. (2017).</w:t>
      </w:r>
      <w:proofErr w:type="gramEnd"/>
      <w:r w:rsidRPr="0043297F">
        <w:rPr>
          <w:rFonts w:ascii="Times New Roman" w:hAnsi="Times New Roman" w:cs="Times New Roman"/>
          <w:sz w:val="24"/>
          <w:szCs w:val="24"/>
          <w:shd w:val="clear" w:color="auto" w:fill="FFFFFF"/>
        </w:rPr>
        <w:t xml:space="preserve"> </w:t>
      </w:r>
      <w:proofErr w:type="gramStart"/>
      <w:r w:rsidR="00B37A97" w:rsidRPr="00B37A97">
        <w:rPr>
          <w:rFonts w:ascii="Times New Roman" w:hAnsi="Times New Roman" w:cs="Times New Roman"/>
          <w:i/>
          <w:sz w:val="24"/>
          <w:szCs w:val="24"/>
          <w:shd w:val="clear" w:color="auto" w:fill="FFFFFF"/>
        </w:rPr>
        <w:t xml:space="preserve">Premises and promises of social media marketing </w:t>
      </w:r>
      <w:r w:rsidR="00B37A97" w:rsidRPr="00B37A97">
        <w:rPr>
          <w:rFonts w:ascii="Times New Roman" w:hAnsi="Times New Roman" w:cs="Times New Roman"/>
          <w:i/>
          <w:sz w:val="24"/>
          <w:szCs w:val="24"/>
          <w:shd w:val="clear" w:color="auto" w:fill="FFFFFF"/>
        </w:rPr>
        <w:tab/>
        <w:t>in tourism.</w:t>
      </w:r>
      <w:proofErr w:type="gramEnd"/>
    </w:p>
    <w:p w:rsidR="0043297F" w:rsidRPr="0043297F" w:rsidRDefault="00860307" w:rsidP="0043297F">
      <w:pPr>
        <w:spacing w:line="480" w:lineRule="auto"/>
        <w:jc w:val="both"/>
        <w:rPr>
          <w:rFonts w:ascii="Times New Roman" w:hAnsi="Times New Roman" w:cs="Times New Roman"/>
          <w:sz w:val="24"/>
          <w:szCs w:val="24"/>
          <w:shd w:val="clear" w:color="auto" w:fill="FFFFFF"/>
        </w:rPr>
      </w:pPr>
      <w:proofErr w:type="gramStart"/>
      <w:r w:rsidRPr="0043297F">
        <w:rPr>
          <w:rFonts w:ascii="Times New Roman" w:hAnsi="Times New Roman" w:cs="Times New Roman"/>
          <w:sz w:val="24"/>
          <w:szCs w:val="24"/>
          <w:shd w:val="clear" w:color="auto" w:fill="FFFFFF"/>
        </w:rPr>
        <w:t xml:space="preserve">Xiang, Z., &amp; </w:t>
      </w:r>
      <w:proofErr w:type="spellStart"/>
      <w:r w:rsidRPr="0043297F">
        <w:rPr>
          <w:rFonts w:ascii="Times New Roman" w:hAnsi="Times New Roman" w:cs="Times New Roman"/>
          <w:sz w:val="24"/>
          <w:szCs w:val="24"/>
          <w:shd w:val="clear" w:color="auto" w:fill="FFFFFF"/>
        </w:rPr>
        <w:t>Gretzel</w:t>
      </w:r>
      <w:proofErr w:type="spellEnd"/>
      <w:r w:rsidRPr="0043297F">
        <w:rPr>
          <w:rFonts w:ascii="Times New Roman" w:hAnsi="Times New Roman" w:cs="Times New Roman"/>
          <w:sz w:val="24"/>
          <w:szCs w:val="24"/>
          <w:shd w:val="clear" w:color="auto" w:fill="FFFFFF"/>
        </w:rPr>
        <w:t>, U. (2017).</w:t>
      </w:r>
      <w:proofErr w:type="gramEnd"/>
      <w:r w:rsidRPr="0043297F">
        <w:rPr>
          <w:rFonts w:ascii="Times New Roman" w:hAnsi="Times New Roman" w:cs="Times New Roman"/>
          <w:sz w:val="24"/>
          <w:szCs w:val="24"/>
          <w:shd w:val="clear" w:color="auto" w:fill="FFFFFF"/>
        </w:rPr>
        <w:t xml:space="preserve"> </w:t>
      </w:r>
      <w:proofErr w:type="gramStart"/>
      <w:r w:rsidRPr="0043297F">
        <w:rPr>
          <w:rFonts w:ascii="Times New Roman" w:hAnsi="Times New Roman" w:cs="Times New Roman"/>
          <w:sz w:val="24"/>
          <w:szCs w:val="24"/>
          <w:shd w:val="clear" w:color="auto" w:fill="FFFFFF"/>
        </w:rPr>
        <w:t>Role of social</w:t>
      </w:r>
      <w:bookmarkStart w:id="0" w:name="_GoBack"/>
      <w:bookmarkEnd w:id="0"/>
      <w:r w:rsidRPr="0043297F">
        <w:rPr>
          <w:rFonts w:ascii="Times New Roman" w:hAnsi="Times New Roman" w:cs="Times New Roman"/>
          <w:sz w:val="24"/>
          <w:szCs w:val="24"/>
          <w:shd w:val="clear" w:color="auto" w:fill="FFFFFF"/>
        </w:rPr>
        <w:t xml:space="preserve"> media in online travel information search.</w:t>
      </w:r>
      <w:proofErr w:type="gramEnd"/>
    </w:p>
    <w:p w:rsidR="00120310" w:rsidRPr="0043297F" w:rsidRDefault="003A5404" w:rsidP="0043297F">
      <w:pPr>
        <w:spacing w:line="480" w:lineRule="auto"/>
        <w:jc w:val="both"/>
        <w:rPr>
          <w:rFonts w:ascii="Times New Roman" w:hAnsi="Times New Roman" w:cs="Times New Roman"/>
          <w:sz w:val="24"/>
          <w:szCs w:val="24"/>
        </w:rPr>
      </w:pPr>
    </w:p>
    <w:sectPr w:rsidR="00120310" w:rsidRPr="0043297F" w:rsidSect="00B246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404" w:rsidRDefault="003A5404">
      <w:pPr>
        <w:spacing w:after="0" w:line="240" w:lineRule="auto"/>
      </w:pPr>
      <w:r>
        <w:separator/>
      </w:r>
    </w:p>
  </w:endnote>
  <w:endnote w:type="continuationSeparator" w:id="0">
    <w:p w:rsidR="003A5404" w:rsidRDefault="003A54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404" w:rsidRDefault="003A5404">
      <w:pPr>
        <w:spacing w:after="0" w:line="240" w:lineRule="auto"/>
      </w:pPr>
      <w:r>
        <w:separator/>
      </w:r>
    </w:p>
  </w:footnote>
  <w:footnote w:type="continuationSeparator" w:id="0">
    <w:p w:rsidR="003A5404" w:rsidRDefault="003A54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49" w:rsidRDefault="002B6D49">
    <w:pPr>
      <w:pStyle w:val="Header"/>
      <w:jc w:val="right"/>
    </w:pPr>
    <w:r w:rsidRPr="00B2462F">
      <w:rPr>
        <w:rFonts w:ascii="Times New Roman" w:hAnsi="Times New Roman" w:cs="Times New Roman"/>
        <w:sz w:val="24"/>
        <w:szCs w:val="24"/>
      </w:rPr>
      <w:t>ROLE OF SOCIAL MEDIA IN TRAVEL AND TOURISM</w:t>
    </w:r>
    <w:r>
      <w:t xml:space="preserve"> </w:t>
    </w:r>
    <w:r>
      <w:tab/>
    </w:r>
    <w:sdt>
      <w:sdtPr>
        <w:id w:val="13100636"/>
        <w:docPartObj>
          <w:docPartGallery w:val="Page Numbers (Top of Page)"/>
          <w:docPartUnique/>
        </w:docPartObj>
      </w:sdtPr>
      <w:sdtContent>
        <w:fldSimple w:instr=" PAGE   \* MERGEFORMAT ">
          <w:r>
            <w:rPr>
              <w:noProof/>
            </w:rPr>
            <w:t>6</w:t>
          </w:r>
        </w:fldSimple>
      </w:sdtContent>
    </w:sdt>
  </w:p>
  <w:p w:rsidR="00B2462F" w:rsidRPr="00B2462F" w:rsidRDefault="003A540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00627"/>
      <w:docPartObj>
        <w:docPartGallery w:val="Page Numbers (Top of Page)"/>
        <w:docPartUnique/>
      </w:docPartObj>
    </w:sdtPr>
    <w:sdtContent>
      <w:p w:rsidR="002B6D49" w:rsidRDefault="002B6D49">
        <w:pPr>
          <w:pStyle w:val="Header"/>
          <w:jc w:val="right"/>
        </w:pPr>
        <w:r>
          <w:t xml:space="preserve">Running Head: </w:t>
        </w:r>
        <w:r w:rsidRPr="00B2462F">
          <w:rPr>
            <w:rFonts w:ascii="Times New Roman" w:hAnsi="Times New Roman" w:cs="Times New Roman"/>
            <w:sz w:val="24"/>
            <w:szCs w:val="24"/>
          </w:rPr>
          <w:t>ROLE OF SOCIAL MEDIA IN TRAVEL AND TOURISM</w:t>
        </w:r>
        <w:r>
          <w:t xml:space="preserve"> </w:t>
        </w:r>
        <w:r>
          <w:tab/>
        </w:r>
        <w:fldSimple w:instr=" PAGE   \* MERGEFORMAT ">
          <w:r>
            <w:rPr>
              <w:noProof/>
            </w:rPr>
            <w:t>1</w:t>
          </w:r>
        </w:fldSimple>
      </w:p>
    </w:sdtContent>
  </w:sdt>
  <w:p w:rsidR="002B6D49" w:rsidRDefault="002B6D4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44E60"/>
    <w:rsid w:val="002B6D49"/>
    <w:rsid w:val="003A5404"/>
    <w:rsid w:val="00860307"/>
    <w:rsid w:val="00944E60"/>
    <w:rsid w:val="00B37A97"/>
    <w:rsid w:val="00D414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4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62F"/>
  </w:style>
  <w:style w:type="paragraph" w:styleId="Footer">
    <w:name w:val="footer"/>
    <w:basedOn w:val="Normal"/>
    <w:link w:val="FooterChar"/>
    <w:uiPriority w:val="99"/>
    <w:unhideWhenUsed/>
    <w:rsid w:val="00B24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62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4147F"/>
    <w:pPr>
      <w:spacing w:line="240" w:lineRule="auto"/>
    </w:pPr>
    <w:rPr>
      <w:sz w:val="20"/>
      <w:szCs w:val="20"/>
    </w:rPr>
  </w:style>
  <w:style w:type="character" w:customStyle="1" w:styleId="CommentTextChar">
    <w:name w:val="Comment Text Char"/>
    <w:basedOn w:val="DefaultParagraphFont"/>
    <w:link w:val="CommentText"/>
    <w:uiPriority w:val="99"/>
    <w:semiHidden/>
    <w:rsid w:val="00D4147F"/>
    <w:rPr>
      <w:sz w:val="20"/>
      <w:szCs w:val="20"/>
    </w:rPr>
  </w:style>
  <w:style w:type="paragraph" w:styleId="BalloonText">
    <w:name w:val="Balloon Text"/>
    <w:basedOn w:val="Normal"/>
    <w:link w:val="BalloonTextChar"/>
    <w:uiPriority w:val="99"/>
    <w:semiHidden/>
    <w:unhideWhenUsed/>
    <w:rsid w:val="00B37A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A9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FRANK</cp:lastModifiedBy>
  <cp:revision>2</cp:revision>
  <dcterms:created xsi:type="dcterms:W3CDTF">2017-10-19T21:32:00Z</dcterms:created>
  <dcterms:modified xsi:type="dcterms:W3CDTF">2017-10-19T21:32:00Z</dcterms:modified>
</cp:coreProperties>
</file>